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548DD4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453390</wp:posOffset>
            </wp:positionH>
            <wp:positionV relativeFrom="page">
              <wp:posOffset>142240</wp:posOffset>
            </wp:positionV>
            <wp:extent cx="6894830" cy="831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Campus Approach 2019</w:t>
      </w:r>
    </w:p>
    <w:p>
      <w:pPr>
        <w:ind w:left="77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4F81BD"/>
        </w:rPr>
        <w:t>Campus Recruiting Department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241935</wp:posOffset>
            </wp:positionV>
            <wp:extent cx="6894830" cy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454545"/>
        </w:rPr>
        <w:t>On campus, our approach is laid back and no big deal: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right="28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 xml:space="preserve">Hi, are you looking </w:t>
      </w:r>
      <w:r>
        <w:rPr>
          <w:rFonts w:ascii="Arial" w:cs="Arial" w:eastAsia="Arial" w:hAnsi="Arial"/>
          <w:sz w:val="28"/>
          <w:szCs w:val="28"/>
          <w:color w:val="454545"/>
          <w:highlight w:val="yellow"/>
        </w:rPr>
        <w:t>for really simple, fun summer</w:t>
      </w:r>
      <w:r>
        <w:rPr>
          <w:rFonts w:ascii="Arial" w:cs="Arial" w:eastAsia="Arial" w:hAnsi="Arial"/>
          <w:sz w:val="28"/>
          <w:szCs w:val="28"/>
          <w:color w:val="454545"/>
        </w:rPr>
        <w:t xml:space="preserve"> work? What we're doing right now is taking applications for entry-level customer sales and marketing positions. The best part about the position is the </w:t>
      </w:r>
      <w:r>
        <w:rPr>
          <w:rFonts w:ascii="Arial" w:cs="Arial" w:eastAsia="Arial" w:hAnsi="Arial"/>
          <w:sz w:val="28"/>
          <w:szCs w:val="28"/>
          <w:b w:val="1"/>
          <w:bCs w:val="1"/>
          <w:color w:val="454545"/>
        </w:rPr>
        <w:t>flexibility.</w:t>
      </w:r>
    </w:p>
    <w:p>
      <w:pPr>
        <w:spacing w:after="0" w:line="393" w:lineRule="exact"/>
        <w:rPr>
          <w:sz w:val="24"/>
          <w:szCs w:val="24"/>
          <w:color w:val="auto"/>
        </w:rPr>
      </w:pPr>
    </w:p>
    <w:p>
      <w:pPr>
        <w:ind w:right="2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 xml:space="preserve">Our students meet with customers UNDER 1 OF 2 PLATFORMS: EITHER face to face or through our online virtual demos. Because the demo can be accessed online, that means our students can do their appointments in our office, which is </w:t>
      </w:r>
      <w:r>
        <w:rPr>
          <w:rFonts w:ascii="Arial" w:cs="Arial" w:eastAsia="Arial" w:hAnsi="Arial"/>
          <w:sz w:val="28"/>
          <w:szCs w:val="28"/>
          <w:i w:val="1"/>
          <w:iCs w:val="1"/>
          <w:u w:val="single" w:color="auto"/>
          <w:color w:val="454545"/>
        </w:rPr>
        <w:t>(distance)</w:t>
      </w:r>
      <w:r>
        <w:rPr>
          <w:rFonts w:ascii="Arial" w:cs="Arial" w:eastAsia="Arial" w:hAnsi="Arial"/>
          <w:sz w:val="28"/>
          <w:szCs w:val="28"/>
          <w:color w:val="454545"/>
        </w:rPr>
        <w:t xml:space="preserve"> from campus, </w:t>
      </w:r>
      <w:r>
        <w:rPr>
          <w:rFonts w:ascii="Arial" w:cs="Arial" w:eastAsia="Arial" w:hAnsi="Arial"/>
          <w:sz w:val="28"/>
          <w:szCs w:val="28"/>
          <w:color w:val="454545"/>
          <w:highlight w:val="yellow"/>
        </w:rPr>
        <w:t>or from the comfort of their own home.</w:t>
      </w:r>
      <w:r>
        <w:rPr>
          <w:rFonts w:ascii="Arial" w:cs="Arial" w:eastAsia="Arial" w:hAnsi="Arial"/>
          <w:sz w:val="28"/>
          <w:szCs w:val="28"/>
          <w:color w:val="454545"/>
        </w:rPr>
        <w:t xml:space="preserve"> Most students meet face to face with some customers as well, to gain experience with their in person communication skills.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right="3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454545"/>
        </w:rPr>
        <w:t>We market CUTCO, have you heard of it? (SHOW THE BLUE BOOK) It’s been around since 1949, it’s made in North America, and we sell about $200 million a year. Because the products are BBQ tools and high quality kitchen cooking products, moms and dads love it. We also have hunting, sporting and fishing knives. A lot of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480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454545"/>
                <w:w w:val="99"/>
              </w:rPr>
              <w:t>our country's sales are sold here in the</w:t>
            </w:r>
          </w:p>
        </w:tc>
        <w:tc>
          <w:tcPr>
            <w:tcW w:w="3640" w:type="dxa"/>
            <w:vAlign w:val="bottom"/>
            <w:tcBorders>
              <w:bottom w:val="single" w:sz="8" w:color="444444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454545"/>
              </w:rPr>
              <w:t>AREA. And yes,</w:t>
            </w:r>
          </w:p>
        </w:tc>
      </w:tr>
      <w:tr>
        <w:trPr>
          <w:trHeight w:val="302"/>
        </w:trPr>
        <w:tc>
          <w:tcPr>
            <w:tcW w:w="3140" w:type="dxa"/>
            <w:vAlign w:val="bottom"/>
          </w:tcPr>
          <w:p>
            <w:pPr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454545"/>
                <w:w w:val="99"/>
              </w:rPr>
              <w:t>we do a lot of that here in</w:t>
            </w:r>
          </w:p>
        </w:tc>
        <w:tc>
          <w:tcPr>
            <w:tcW w:w="1660" w:type="dxa"/>
            <w:vAlign w:val="bottom"/>
            <w:tcBorders>
              <w:bottom w:val="single" w:sz="8" w:color="44444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444444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454545"/>
              </w:rPr>
              <w:t>.</w:t>
            </w:r>
          </w:p>
        </w:tc>
      </w:tr>
    </w:tbl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right="44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>Here's our manual that they read (show training manual), and here’s a picture of the products we sell (show blue book). Do you feel comfortable talking to an average parent and reading them a script (laughing)? Ok cool, that’s basically it!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right="6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>As far as the pay, because our product is forever guaranteed and such high quality, we can have a $______ base pay for each demo even if our reps don't sell - so there's no stress or pressure. That way you make money either way and there is an opportunity for a generous commission when you make sales - otherwise it would be a pretty lame/boring sales position.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 xml:space="preserve">The reason that students like it, is the flexibility. Do you ever have a gap of a few hours between classes and you’re not sure what to do? Our reps will do 1-2 demos and make some cash reading a manual to nice parents, whereas they wouldn’t have had time to leave campus to go work at the mall for a few hours, makes sense? </w:t>
      </w:r>
      <w:r>
        <w:rPr>
          <w:rFonts w:ascii="Arial" w:cs="Arial" w:eastAsia="Arial" w:hAnsi="Arial"/>
          <w:sz w:val="28"/>
          <w:szCs w:val="28"/>
          <w:color w:val="454545"/>
          <w:highlight w:val="yellow"/>
        </w:rPr>
        <w:t>Also, it’s great</w:t>
      </w:r>
      <w:r>
        <w:rPr>
          <w:rFonts w:ascii="Arial" w:cs="Arial" w:eastAsia="Arial" w:hAnsi="Arial"/>
          <w:sz w:val="28"/>
          <w:szCs w:val="28"/>
          <w:color w:val="454545"/>
        </w:rPr>
        <w:t xml:space="preserve"> </w:t>
      </w:r>
      <w:r>
        <w:rPr>
          <w:rFonts w:ascii="Arial" w:cs="Arial" w:eastAsia="Arial" w:hAnsi="Arial"/>
          <w:sz w:val="28"/>
          <w:szCs w:val="28"/>
          <w:color w:val="454545"/>
          <w:highlight w:val="yellow"/>
        </w:rPr>
        <w:t>because our students can ramp up and work as much as they’d like in the summertime, or if they need to work around a vacation or sports, that’s possible too.</w:t>
      </w:r>
    </w:p>
    <w:p>
      <w:pPr>
        <w:sectPr>
          <w:pgSz w:w="12240" w:h="15840" w:orient="portrait"/>
          <w:cols w:equalWidth="0" w:num="1">
            <w:col w:w="10820"/>
          </w:cols>
          <w:pgMar w:left="720" w:top="701" w:right="700" w:bottom="1130" w:gutter="0" w:footer="0" w:header="0"/>
        </w:sectPr>
      </w:pPr>
    </w:p>
    <w:bookmarkStart w:id="1" w:name="page2"/>
    <w:bookmarkEnd w:id="1"/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548DD4"/>
        </w:rPr>
        <w:t>Campus Approach 2019</w:t>
      </w:r>
    </w:p>
    <w:p>
      <w:pPr>
        <w:ind w:left="7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4F81BD"/>
        </w:rPr>
        <w:t>Campus Recruiting Department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116205</wp:posOffset>
            </wp:positionV>
            <wp:extent cx="6894195" cy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2D21"/>
        </w:rPr>
        <w:t>Talk about a rep from your office who has done well or one at the table.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2D21"/>
        </w:rPr>
        <w:t>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FF2D21"/>
        </w:rPr>
        <w:t>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>THEN.... direct schedule 100%!!!!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454545"/>
        </w:rPr>
        <w:t>After they fill out an application: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140" w:right="2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 xml:space="preserve">Great, well we're having informational interviews at our office so you can find out more about the position and then we can meet you 1-1 and see if it’s a good fit. </w:t>
      </w:r>
      <w:r>
        <w:rPr>
          <w:rFonts w:ascii="Arial" w:cs="Arial" w:eastAsia="Arial" w:hAnsi="Arial"/>
          <w:sz w:val="28"/>
          <w:szCs w:val="28"/>
          <w:color w:val="454545"/>
          <w:highlight w:val="yellow"/>
        </w:rPr>
        <w:t>Because</w:t>
      </w:r>
      <w:r>
        <w:rPr>
          <w:rFonts w:ascii="Arial" w:cs="Arial" w:eastAsia="Arial" w:hAnsi="Arial"/>
          <w:sz w:val="28"/>
          <w:szCs w:val="28"/>
          <w:color w:val="454545"/>
        </w:rPr>
        <w:t xml:space="preserve"> </w:t>
      </w:r>
      <w:r>
        <w:rPr>
          <w:rFonts w:ascii="Arial" w:cs="Arial" w:eastAsia="Arial" w:hAnsi="Arial"/>
          <w:sz w:val="28"/>
          <w:szCs w:val="28"/>
          <w:color w:val="454545"/>
          <w:highlight w:val="yellow"/>
        </w:rPr>
        <w:t xml:space="preserve">the summer is quickly approaching, </w:t>
      </w:r>
      <w:r>
        <w:rPr>
          <w:rFonts w:ascii="Arial" w:cs="Arial" w:eastAsia="Arial" w:hAnsi="Arial"/>
          <w:sz w:val="28"/>
          <w:szCs w:val="28"/>
          <w:color w:val="454545"/>
        </w:rPr>
        <w:t>we're looking to fill positions this week.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40" w:right="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  <w:highlight w:val="yellow"/>
        </w:rPr>
        <w:t>“My only challenge _____name of applicant___, is we’re accepting people on a first come-first considered basis and we’ve already taken _______ applications, so I’d like to get you in as soon as possible.”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140" w:right="720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>What’s your schedule like today and tomorrow? Does __________ @ (insert time) work for you? You can bring a friend if you don’t have a car.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4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>Great- here's the address, (give them the L501C document) we'll text you before. (Refer to campus directions on the back)- we’re easy to find!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140" w:right="110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i w:val="1"/>
          <w:iCs w:val="1"/>
          <w:color w:val="auto"/>
          <w:highlight w:val="yellow"/>
        </w:rPr>
        <w:t>“So when you get to the office today, I’ll be there personally to greet you at ____interview time_____. I look forward to getting more time with you tonight.”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454545"/>
        </w:rPr>
        <w:t>Follow up: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454545"/>
        </w:rPr>
        <w:t>●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color w:val="454545"/>
        </w:rPr>
        <w:t>One of the AMs/Reps at your campus must be entering the apps into VL</w:t>
      </w:r>
    </w:p>
    <w:sectPr>
      <w:pgSz w:w="12240" w:h="15840" w:orient="portrait"/>
      <w:cols w:equalWidth="0" w:num="1">
        <w:col w:w="11020"/>
      </w:cols>
      <w:pgMar w:left="580" w:top="701" w:right="6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2019-03-18T15:18:12Z</dcterms:created>
  <dcterms:modified xsi:type="dcterms:W3CDTF">2019-03-18T15:18:12Z</dcterms:modified>
</cp:coreProperties>
</file>