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D7FA4" w14:textId="28EDA052" w:rsidR="006017CC" w:rsidRDefault="00403028">
      <w:pPr>
        <w:pStyle w:val="Heading1"/>
      </w:pPr>
      <w:r>
        <w:t>Edwards Approach</w:t>
      </w:r>
    </w:p>
    <w:p w14:paraId="377693B7" w14:textId="77777777" w:rsidR="006017CC" w:rsidRPr="0046771B" w:rsidRDefault="006017CC" w:rsidP="003A6D1F">
      <w:pPr>
        <w:pStyle w:val="ListBullet"/>
        <w:numPr>
          <w:ilvl w:val="0"/>
          <w:numId w:val="0"/>
        </w:numPr>
        <w:ind w:left="432"/>
        <w:rPr>
          <w:sz w:val="21"/>
        </w:rPr>
      </w:pPr>
    </w:p>
    <w:p w14:paraId="5B0DA4DA" w14:textId="2B80A16E" w:rsidR="0046771B" w:rsidRPr="00403028" w:rsidRDefault="0046771B">
      <w:pPr>
        <w:rPr>
          <w:rFonts w:eastAsia="Times New Roman" w:cs="Times New Roman"/>
          <w:color w:val="auto"/>
          <w:sz w:val="32"/>
          <w:szCs w:val="32"/>
          <w:lang w:eastAsia="en-US"/>
        </w:rPr>
      </w:pP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Hi, I’m _______ what’s your name? Great it’s nice to meet you. What are you 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>studying?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</w:t>
      </w:r>
    </w:p>
    <w:p w14:paraId="357A2313" w14:textId="0BA0876B" w:rsidR="0046771B" w:rsidRPr="00403028" w:rsidRDefault="0093681F">
      <w:pPr>
        <w:rPr>
          <w:rFonts w:eastAsia="Times New Roman" w:cs="Times New Roman"/>
          <w:color w:val="auto"/>
          <w:sz w:val="32"/>
          <w:szCs w:val="32"/>
          <w:lang w:eastAsia="en-US"/>
        </w:rPr>
      </w:pP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Are you familiar with Vector?  </w:t>
      </w:r>
    </w:p>
    <w:p w14:paraId="2877C720" w14:textId="41D49AD6" w:rsidR="0093681F" w:rsidRPr="00403028" w:rsidRDefault="0093681F">
      <w:pPr>
        <w:rPr>
          <w:rFonts w:eastAsia="Times New Roman" w:cs="Times New Roman"/>
          <w:color w:val="auto"/>
          <w:sz w:val="32"/>
          <w:szCs w:val="32"/>
          <w:lang w:eastAsia="en-US"/>
        </w:rPr>
      </w:pPr>
    </w:p>
    <w:p w14:paraId="29A06E9D" w14:textId="4CDF9F12" w:rsidR="0046771B" w:rsidRPr="00403028" w:rsidRDefault="0093681F">
      <w:pPr>
        <w:rPr>
          <w:rFonts w:eastAsia="Times New Roman" w:cs="Times New Roman"/>
          <w:color w:val="auto"/>
          <w:sz w:val="32"/>
          <w:szCs w:val="32"/>
          <w:lang w:eastAsia="en-US"/>
        </w:rPr>
      </w:pP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What we have available are </w:t>
      </w:r>
      <w:r w:rsidR="0046771B"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B2C 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(business to consumer) sales positions, with the opportunity to move into our management training program in a little as a few months.  </w:t>
      </w:r>
    </w:p>
    <w:p w14:paraId="685D9914" w14:textId="53AFF47D" w:rsidR="0093681F" w:rsidRPr="00403028" w:rsidRDefault="0046771B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The best part about the position is the flexibility. 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>Our students meet with clients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UNDER 1 OF 2 PLATFORMS: EITHER 1-1 or through our online virtual demos. Beca</w:t>
      </w:r>
      <w:r w:rsidR="00403028">
        <w:rPr>
          <w:rFonts w:eastAsia="Times New Roman" w:cs="Times New Roman"/>
          <w:color w:val="auto"/>
          <w:sz w:val="32"/>
          <w:szCs w:val="32"/>
          <w:lang w:eastAsia="en-US"/>
        </w:rPr>
        <w:t>use the demo can be accessed on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>line, that means our stude</w:t>
      </w:r>
      <w:r w:rsidR="00403028">
        <w:rPr>
          <w:rFonts w:eastAsia="Times New Roman" w:cs="Times New Roman"/>
          <w:color w:val="auto"/>
          <w:sz w:val="32"/>
          <w:szCs w:val="32"/>
          <w:lang w:eastAsia="en-US"/>
        </w:rPr>
        <w:t>nts can do their appointments from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our office, which is 10 minutes from campus, or fro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>m the comfort of their own residence room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. </w:t>
      </w:r>
    </w:p>
    <w:p w14:paraId="0AC0474B" w14:textId="591D592D" w:rsidR="0046771B" w:rsidRPr="00403028" w:rsidRDefault="0046771B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>Most students meet one-on-one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with customers as well to gain experience with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in person communication skills. We market CUTCO, 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have you 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>heard of it? (SHOW THE BLUE BOOK) It’s been around since 1949, made in the USA, and we sell about $200 million a year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across North America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. Because the products are BBQ tools and high quality kitchen cooking products, 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>moms and dads love it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, 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>we also market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hunting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>,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sporting and fishing knives.</w:t>
      </w:r>
    </w:p>
    <w:p w14:paraId="0D7BBBF3" w14:textId="77777777" w:rsidR="0046771B" w:rsidRPr="00403028" w:rsidRDefault="0046771B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</w:p>
    <w:p w14:paraId="204353A0" w14:textId="77777777" w:rsidR="00403028" w:rsidRDefault="0046771B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A lot of our country's sales are 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>sold in western Canada. And yes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>, we do a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lot of that here in Saskatoon. 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It’s very easy to get started. 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Here's our manual 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that 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>they read (show training manual), here’s a picture of the products we sell (show blue book). Do you feel comfortable tal</w:t>
      </w:r>
      <w:r w:rsidR="0093681F"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king to an average parent and reading 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a script (laughing)? </w:t>
      </w:r>
    </w:p>
    <w:p w14:paraId="5F460932" w14:textId="51EBF066" w:rsidR="00403028" w:rsidRPr="00403028" w:rsidRDefault="0046771B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lastRenderedPageBreak/>
        <w:t>Ok cool, that’s basically it! As far as the pay, because our product is forever guaranteed and high quality, we can have a $19.25 base pay for each demo even if they don't sell so there's no stress or pressure. That way you make money either way and there is an opportunity for a generous commission when you make sales - oth</w:t>
      </w:r>
      <w:r w:rsidR="00403028" w:rsidRPr="00403028">
        <w:rPr>
          <w:rFonts w:eastAsia="Times New Roman" w:cs="Times New Roman"/>
          <w:color w:val="auto"/>
          <w:sz w:val="32"/>
          <w:szCs w:val="32"/>
          <w:lang w:eastAsia="en-US"/>
        </w:rPr>
        <w:t>erwise it would be a pretty boring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sales position. </w:t>
      </w:r>
    </w:p>
    <w:p w14:paraId="33591C0D" w14:textId="77777777" w:rsidR="00403028" w:rsidRPr="00403028" w:rsidRDefault="00403028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</w:p>
    <w:p w14:paraId="5A04C2F8" w14:textId="77777777" w:rsidR="00403028" w:rsidRPr="00403028" w:rsidRDefault="00403028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Business students like yourself, who are looking to move into our management training program, have the opportunity to do that in as little as 3-5 months of B2C sales experience. </w:t>
      </w:r>
    </w:p>
    <w:p w14:paraId="59DD9350" w14:textId="77777777" w:rsidR="00403028" w:rsidRPr="00403028" w:rsidRDefault="00403028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</w:p>
    <w:p w14:paraId="24693A15" w14:textId="637259A3" w:rsidR="00403028" w:rsidRPr="00403028" w:rsidRDefault="0046771B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>Now the great thing about that is they have the chance to really set themselves apart on the</w:t>
      </w:r>
      <w:r w:rsidR="00403028">
        <w:rPr>
          <w:rFonts w:eastAsia="Times New Roman" w:cs="Times New Roman"/>
          <w:color w:val="auto"/>
          <w:sz w:val="32"/>
          <w:szCs w:val="32"/>
          <w:lang w:eastAsia="en-US"/>
        </w:rPr>
        <w:t>ir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resume, because most companies do look for experience outside of the classroom</w:t>
      </w:r>
      <w:r w:rsidR="0051570D" w:rsidRPr="00403028">
        <w:rPr>
          <w:rFonts w:eastAsia="Times New Roman" w:cs="Times New Roman"/>
          <w:color w:val="auto"/>
          <w:sz w:val="32"/>
          <w:szCs w:val="32"/>
          <w:lang w:eastAsia="en-US"/>
        </w:rPr>
        <w:t>, so one of our main goals with reps is to give them the tools that they need to be a 5 star recruit for their future, meaning they have the perfect resume to complement their degree.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</w:t>
      </w:r>
    </w:p>
    <w:p w14:paraId="597B99D2" w14:textId="77777777" w:rsidR="00403028" w:rsidRPr="00403028" w:rsidRDefault="00403028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</w:p>
    <w:p w14:paraId="5EE6197D" w14:textId="7AE4DC12" w:rsidR="0046771B" w:rsidRPr="00403028" w:rsidRDefault="0046771B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>The</w:t>
      </w:r>
      <w:r w:rsidR="0051570D"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other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 xml:space="preserve"> reason that st</w:t>
      </w:r>
      <w:r w:rsidR="00403028" w:rsidRPr="00403028">
        <w:rPr>
          <w:rFonts w:eastAsia="Times New Roman" w:cs="Times New Roman"/>
          <w:color w:val="auto"/>
          <w:sz w:val="32"/>
          <w:szCs w:val="32"/>
          <w:lang w:eastAsia="en-US"/>
        </w:rPr>
        <w:t>udents like it is flexibility. Do y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>ou ever have a few hours gap between classes and not sure what to do? Our reps will do 1-2 demos and make some cash read</w:t>
      </w:r>
      <w:r w:rsidR="00403028" w:rsidRPr="00403028">
        <w:rPr>
          <w:rFonts w:eastAsia="Times New Roman" w:cs="Times New Roman"/>
          <w:color w:val="auto"/>
          <w:sz w:val="32"/>
          <w:szCs w:val="32"/>
          <w:lang w:eastAsia="en-US"/>
        </w:rPr>
        <w:t>ing a manual to nice parents</w:t>
      </w:r>
      <w:r w:rsidRPr="00403028">
        <w:rPr>
          <w:rFonts w:eastAsia="Times New Roman" w:cs="Times New Roman"/>
          <w:color w:val="auto"/>
          <w:sz w:val="32"/>
          <w:szCs w:val="32"/>
          <w:lang w:eastAsia="en-US"/>
        </w:rPr>
        <w:t>, whereas they couldn’t have left campus to go work at the mall for a few hours, makes sense?</w:t>
      </w:r>
    </w:p>
    <w:p w14:paraId="3C6CC3CD" w14:textId="77777777" w:rsidR="0046771B" w:rsidRPr="00403028" w:rsidRDefault="0046771B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</w:p>
    <w:p w14:paraId="33A05ED3" w14:textId="77777777" w:rsidR="0046771B" w:rsidRPr="00403028" w:rsidRDefault="0046771B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</w:p>
    <w:p w14:paraId="38DB99CC" w14:textId="77777777" w:rsidR="00403028" w:rsidRPr="00403028" w:rsidRDefault="00403028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</w:p>
    <w:p w14:paraId="5BA7F94E" w14:textId="77777777" w:rsidR="00403028" w:rsidRPr="00403028" w:rsidRDefault="00403028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</w:p>
    <w:p w14:paraId="56140924" w14:textId="77777777" w:rsidR="00403028" w:rsidRPr="00403028" w:rsidRDefault="00403028" w:rsidP="0046771B">
      <w:pPr>
        <w:spacing w:after="0" w:line="240" w:lineRule="auto"/>
        <w:rPr>
          <w:rFonts w:eastAsia="Times New Roman" w:cs="Times New Roman"/>
          <w:color w:val="auto"/>
          <w:sz w:val="32"/>
          <w:szCs w:val="32"/>
          <w:lang w:eastAsia="en-US"/>
        </w:rPr>
      </w:pPr>
    </w:p>
    <w:p w14:paraId="59AF81D1" w14:textId="77777777" w:rsidR="00403028" w:rsidRDefault="00403028" w:rsidP="004677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</w:pPr>
    </w:p>
    <w:p w14:paraId="34E5A13A" w14:textId="77777777" w:rsidR="00403028" w:rsidRDefault="00403028" w:rsidP="004677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</w:pPr>
    </w:p>
    <w:p w14:paraId="6866EDD5" w14:textId="77777777" w:rsidR="00403028" w:rsidRDefault="00403028" w:rsidP="004677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</w:pPr>
      <w:bookmarkStart w:id="0" w:name="_GoBack"/>
      <w:bookmarkEnd w:id="0"/>
    </w:p>
    <w:p w14:paraId="3D1423AA" w14:textId="77777777" w:rsidR="00403028" w:rsidRDefault="00403028" w:rsidP="004677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</w:pPr>
    </w:p>
    <w:p w14:paraId="48A90A72" w14:textId="77777777" w:rsidR="00403028" w:rsidRPr="0046771B" w:rsidRDefault="00403028" w:rsidP="004677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</w:pPr>
    </w:p>
    <w:p w14:paraId="2A6285D7" w14:textId="77777777" w:rsidR="0046771B" w:rsidRPr="0046771B" w:rsidRDefault="0046771B" w:rsidP="004677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</w:pPr>
      <w:r w:rsidRPr="0046771B"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  <w:lastRenderedPageBreak/>
        <w:t xml:space="preserve"> Campus Approach 2017 Campus Recruiting Department Talk about a rep from your office who has done well or one at the table. - - - - - -THEN.... direct schedule 100%!!!! After they fill out an application: Great, well we're having informational interviews at our office so you can find out more about the position and then we can meet </w:t>
      </w:r>
      <w:proofErr w:type="spellStart"/>
      <w:r w:rsidRPr="0046771B"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  <w:t>ya</w:t>
      </w:r>
      <w:proofErr w:type="spellEnd"/>
      <w:r w:rsidRPr="0046771B"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  <w:t xml:space="preserve"> 1-1 and see if it’s a good fit. Because of the holidays/break, we're looking to fill positions this week. </w:t>
      </w:r>
      <w:proofErr w:type="spellStart"/>
      <w:r w:rsidRPr="0046771B"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  <w:t>Whats</w:t>
      </w:r>
      <w:proofErr w:type="spellEnd"/>
      <w:r w:rsidRPr="0046771B"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  <w:t xml:space="preserve"> your schedule today and tomorrow? Does __________ @ (insert time) work for you? You can bring a friend if you don’t have a car. Great here's the address, we'll text you before. (Refer to campus directions- easy to find!) Follow up: ● One of the AMs/Reps at your campus must be entering the apps </w:t>
      </w:r>
      <w:proofErr w:type="spellStart"/>
      <w:r w:rsidRPr="0046771B"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  <w:t>intoVL</w:t>
      </w:r>
      <w:proofErr w:type="spellEnd"/>
      <w:r w:rsidRPr="0046771B">
        <w:rPr>
          <w:rFonts w:ascii="Times New Roman" w:eastAsia="Times New Roman" w:hAnsi="Times New Roman" w:cs="Times New Roman"/>
          <w:color w:val="auto"/>
          <w:sz w:val="32"/>
          <w:szCs w:val="24"/>
          <w:lang w:eastAsia="en-US"/>
        </w:rPr>
        <w:t xml:space="preserve"> ● Text them all 1 hour before the interview with very specific instructions.</w:t>
      </w:r>
    </w:p>
    <w:p w14:paraId="20B563FF" w14:textId="77777777" w:rsidR="0046771B" w:rsidRPr="0046771B" w:rsidRDefault="0046771B">
      <w:pPr>
        <w:rPr>
          <w:rFonts w:ascii="Times New Roman" w:eastAsia="Times New Roman" w:hAnsi="Times New Roman" w:cs="Times New Roman"/>
          <w:color w:val="auto"/>
          <w:sz w:val="144"/>
          <w:szCs w:val="24"/>
          <w:lang w:eastAsia="en-US"/>
        </w:rPr>
      </w:pPr>
    </w:p>
    <w:sectPr w:rsidR="0046771B" w:rsidRPr="0046771B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1AF88" w14:textId="77777777" w:rsidR="0093681F" w:rsidRDefault="0093681F">
      <w:r>
        <w:separator/>
      </w:r>
    </w:p>
    <w:p w14:paraId="6127D909" w14:textId="77777777" w:rsidR="0093681F" w:rsidRDefault="0093681F"/>
  </w:endnote>
  <w:endnote w:type="continuationSeparator" w:id="0">
    <w:p w14:paraId="24F68F99" w14:textId="77777777" w:rsidR="0093681F" w:rsidRDefault="0093681F">
      <w:r>
        <w:continuationSeparator/>
      </w:r>
    </w:p>
    <w:p w14:paraId="21EF9808" w14:textId="77777777" w:rsidR="0093681F" w:rsidRDefault="00936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63FA9" w14:textId="77777777" w:rsidR="0093681F" w:rsidRDefault="009368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80B00" w14:textId="77777777" w:rsidR="0093681F" w:rsidRDefault="0093681F">
      <w:r>
        <w:separator/>
      </w:r>
    </w:p>
    <w:p w14:paraId="31EAD2D9" w14:textId="77777777" w:rsidR="0093681F" w:rsidRDefault="0093681F"/>
  </w:footnote>
  <w:footnote w:type="continuationSeparator" w:id="0">
    <w:p w14:paraId="6EB7716D" w14:textId="77777777" w:rsidR="0093681F" w:rsidRDefault="0093681F">
      <w:r>
        <w:continuationSeparator/>
      </w:r>
    </w:p>
    <w:p w14:paraId="0E875F95" w14:textId="77777777" w:rsidR="0093681F" w:rsidRDefault="0093681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1F"/>
    <w:rsid w:val="0016316F"/>
    <w:rsid w:val="003A6D1F"/>
    <w:rsid w:val="00403028"/>
    <w:rsid w:val="0046771B"/>
    <w:rsid w:val="0051570D"/>
    <w:rsid w:val="006017CC"/>
    <w:rsid w:val="0093681F"/>
    <w:rsid w:val="00B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74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D1F"/>
    <w:rPr>
      <w:color w:val="214C5E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D1F"/>
    <w:rPr>
      <w:color w:val="214C5E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VIP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02"/>
    <w:rsid w:val="0063708D"/>
    <w:rsid w:val="00A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D90F13053DA24AAF72EFB8B27E4340">
    <w:name w:val="15D90F13053DA24AAF72EFB8B27E4340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148D7324C27347BC27733968495E85">
    <w:name w:val="44148D7324C27347BC27733968495E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D90F13053DA24AAF72EFB8B27E4340">
    <w:name w:val="15D90F13053DA24AAF72EFB8B27E4340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148D7324C27347BC27733968495E85">
    <w:name w:val="44148D7324C27347BC27733968495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//Users/VIP/Library/Containers/com.microsoft.Word/Data/Library/Caches/1033/TM10002086/Take Notes.dotx</Template>
  <TotalTime>4</TotalTime>
  <Pages>3</Pages>
  <Words>519</Words>
  <Characters>2962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Waayenberg</dc:creator>
  <cp:keywords/>
  <dc:description/>
  <cp:lastModifiedBy>Sherri Dickie</cp:lastModifiedBy>
  <cp:revision>2</cp:revision>
  <dcterms:created xsi:type="dcterms:W3CDTF">2018-01-23T12:42:00Z</dcterms:created>
  <dcterms:modified xsi:type="dcterms:W3CDTF">2018-01-23T12:42:00Z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